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69430" w14:textId="77777777" w:rsidR="00B30DBD" w:rsidRDefault="00B30DBD" w:rsidP="004A6EF5">
      <w:pPr>
        <w:jc w:val="center"/>
      </w:pPr>
    </w:p>
    <w:p w14:paraId="5B148000" w14:textId="77777777" w:rsidR="00B30DBD" w:rsidRDefault="00B30DBD" w:rsidP="004A6EF5">
      <w:pPr>
        <w:jc w:val="center"/>
      </w:pPr>
    </w:p>
    <w:p w14:paraId="7FBFBB14" w14:textId="77777777" w:rsidR="00B30DBD" w:rsidRDefault="00B30DBD" w:rsidP="004A6EF5">
      <w:pPr>
        <w:jc w:val="center"/>
      </w:pPr>
    </w:p>
    <w:p w14:paraId="450B10AC" w14:textId="021302D8" w:rsidR="00E55273" w:rsidRPr="00B30DBD" w:rsidRDefault="00AE3B19" w:rsidP="004A6EF5">
      <w:pPr>
        <w:jc w:val="center"/>
        <w:rPr>
          <w:b/>
          <w:bCs w:val="0"/>
        </w:rPr>
      </w:pPr>
      <w:r>
        <w:rPr>
          <w:b/>
        </w:rPr>
        <w:t>Solectron Case Study</w:t>
      </w:r>
    </w:p>
    <w:p w14:paraId="548B6ADA" w14:textId="77777777" w:rsidR="004A6EF5" w:rsidRPr="00B30DBD" w:rsidRDefault="004A6EF5" w:rsidP="004A6EF5">
      <w:pPr>
        <w:jc w:val="center"/>
      </w:pPr>
    </w:p>
    <w:p w14:paraId="2415D307" w14:textId="77777777" w:rsidR="004A6EF5" w:rsidRPr="00B30DBD" w:rsidRDefault="004A6EF5" w:rsidP="004A6EF5">
      <w:pPr>
        <w:jc w:val="center"/>
      </w:pPr>
    </w:p>
    <w:p w14:paraId="744D666B" w14:textId="77777777" w:rsidR="004A6EF5" w:rsidRPr="00B30DBD" w:rsidRDefault="004A6EF5" w:rsidP="004A6EF5">
      <w:pPr>
        <w:jc w:val="center"/>
      </w:pPr>
    </w:p>
    <w:p w14:paraId="585EFD86" w14:textId="77777777" w:rsidR="004A6EF5" w:rsidRPr="00B30DBD" w:rsidRDefault="00BE2EC0" w:rsidP="004A6EF5">
      <w:pPr>
        <w:jc w:val="center"/>
      </w:pPr>
      <w:r w:rsidRPr="00B30DBD">
        <w:t>Name</w:t>
      </w:r>
    </w:p>
    <w:p w14:paraId="4F30D1D3" w14:textId="77777777" w:rsidR="004A6EF5" w:rsidRPr="00B30DBD" w:rsidRDefault="00BE2EC0" w:rsidP="004A6EF5">
      <w:pPr>
        <w:jc w:val="center"/>
      </w:pPr>
      <w:r w:rsidRPr="00B30DBD">
        <w:t>Institute of Affiliation</w:t>
      </w:r>
    </w:p>
    <w:p w14:paraId="1EEE64D2" w14:textId="77777777" w:rsidR="004A6EF5" w:rsidRPr="00B30DBD" w:rsidRDefault="00BE2EC0" w:rsidP="004A6EF5">
      <w:pPr>
        <w:jc w:val="center"/>
      </w:pPr>
      <w:r w:rsidRPr="00B30DBD">
        <w:t>Professor</w:t>
      </w:r>
    </w:p>
    <w:p w14:paraId="3A9E859C" w14:textId="77777777" w:rsidR="004A6EF5" w:rsidRPr="00B30DBD" w:rsidRDefault="00BE2EC0" w:rsidP="004A6EF5">
      <w:pPr>
        <w:jc w:val="center"/>
      </w:pPr>
      <w:r w:rsidRPr="00B30DBD">
        <w:t>Date</w:t>
      </w:r>
    </w:p>
    <w:p w14:paraId="6E7889C9" w14:textId="77777777" w:rsidR="004A6EF5" w:rsidRPr="00B30DBD" w:rsidRDefault="004A6EF5" w:rsidP="004A6EF5"/>
    <w:p w14:paraId="214AD53D" w14:textId="77777777" w:rsidR="004A6EF5" w:rsidRPr="00B30DBD" w:rsidRDefault="004A6EF5" w:rsidP="004A6EF5"/>
    <w:p w14:paraId="4EE34A52" w14:textId="77777777" w:rsidR="004A6EF5" w:rsidRPr="00B30DBD" w:rsidRDefault="004A6EF5" w:rsidP="004A6EF5"/>
    <w:p w14:paraId="00A6F85F" w14:textId="77777777" w:rsidR="004A6EF5" w:rsidRPr="00B30DBD" w:rsidRDefault="004A6EF5" w:rsidP="004A6EF5"/>
    <w:p w14:paraId="2092FA0E" w14:textId="77777777" w:rsidR="004A6EF5" w:rsidRPr="00B30DBD" w:rsidRDefault="004A6EF5" w:rsidP="004A6EF5"/>
    <w:p w14:paraId="651212C4" w14:textId="7978FB81" w:rsidR="004A6EF5" w:rsidRDefault="004A6EF5" w:rsidP="004A6EF5"/>
    <w:p w14:paraId="556D0121" w14:textId="77777777" w:rsidR="007F2E34" w:rsidRDefault="007F2E34" w:rsidP="007F2E34"/>
    <w:p w14:paraId="689B8B44" w14:textId="0B65038B" w:rsidR="007F2E34" w:rsidRPr="007F2E34" w:rsidRDefault="007F2E34" w:rsidP="007F2E34">
      <w:pPr>
        <w:jc w:val="center"/>
        <w:rPr>
          <w:b/>
        </w:rPr>
      </w:pPr>
      <w:r>
        <w:rPr>
          <w:b/>
        </w:rPr>
        <w:lastRenderedPageBreak/>
        <w:t>Solectron Case Study</w:t>
      </w:r>
    </w:p>
    <w:p w14:paraId="0166D5B4" w14:textId="74E898D5" w:rsidR="004A6EF5" w:rsidRPr="00B30DBD" w:rsidRDefault="007F2E34" w:rsidP="007F2E34">
      <w:pPr>
        <w:jc w:val="center"/>
        <w:rPr>
          <w:b/>
        </w:rPr>
      </w:pPr>
      <w:r>
        <w:rPr>
          <w:b/>
        </w:rPr>
        <w:t>1</w:t>
      </w:r>
    </w:p>
    <w:p w14:paraId="61210E77" w14:textId="20D38C1C" w:rsidR="00FD2532" w:rsidRPr="00B30DBD" w:rsidRDefault="00634C69" w:rsidP="005B33DC">
      <w:pPr>
        <w:ind w:firstLine="720"/>
      </w:pPr>
      <w:proofErr w:type="spellStart"/>
      <w:r>
        <w:t>Solectron</w:t>
      </w:r>
      <w:r w:rsidR="00BE2EC0" w:rsidRPr="00B30DBD">
        <w:t>s</w:t>
      </w:r>
      <w:proofErr w:type="spellEnd"/>
      <w:r w:rsidR="00BE2EC0" w:rsidRPr="00B30DBD">
        <w:t xml:space="preserve"> appreciate their customers over the attainment of manufacturing amenities of customers which have permitted the organization to advance the long-lasting contracts from </w:t>
      </w:r>
      <w:r w:rsidR="007C1BE6" w:rsidRPr="00B30DBD">
        <w:t>customers</w:t>
      </w:r>
      <w:r w:rsidR="00BE2EC0" w:rsidRPr="00B30DBD">
        <w:t>. As of automated business</w:t>
      </w:r>
      <w:r w:rsidR="00EE1DF5" w:rsidRPr="00B30DBD">
        <w:t>,</w:t>
      </w:r>
      <w:r w:rsidR="00BE2EC0" w:rsidRPr="00B30DBD">
        <w:t xml:space="preserve"> the firm gets further accomplishment, and by executing its strategy, it </w:t>
      </w:r>
      <w:r w:rsidR="00601C5F" w:rsidRPr="00B30DBD">
        <w:t>upsurges the use of resources</w:t>
      </w:r>
      <w:r w:rsidR="00AE3B19" w:rsidRPr="00AE3B19">
        <w:t xml:space="preserve"> </w:t>
      </w:r>
      <w:r>
        <w:t xml:space="preserve">(Wan &amp; Wu, </w:t>
      </w:r>
      <w:r w:rsidR="00AE3B19" w:rsidRPr="00B30DBD">
        <w:t>2017).</w:t>
      </w:r>
      <w:r w:rsidR="00EE1DF5" w:rsidRPr="00B30DBD">
        <w:t xml:space="preserve"> </w:t>
      </w:r>
      <w:r w:rsidR="00AE3B19">
        <w:t>I</w:t>
      </w:r>
      <w:r w:rsidR="00EE1DF5" w:rsidRPr="00B30DBD">
        <w:t>n addi</w:t>
      </w:r>
      <w:r>
        <w:t>tion, Solectron makes sure its</w:t>
      </w:r>
      <w:r w:rsidR="00EE1DF5" w:rsidRPr="00B30DBD">
        <w:t xml:space="preserve"> clients get the best price; this was done by keeping affront of competition, for instance, Surface Mount Technology that was deemed a bad investment, but after a while, it led as a good exampl</w:t>
      </w:r>
      <w:r w:rsidR="009F0B15" w:rsidRPr="00B30DBD">
        <w:t>e. They decided to evolve from supply shackle to producer to create easier availability to their clients and also focus on customer’s needs while focusing on its core capabilities.</w:t>
      </w:r>
    </w:p>
    <w:p w14:paraId="4C34CE49" w14:textId="04FD42C9" w:rsidR="009F0B15" w:rsidRPr="00B30DBD" w:rsidRDefault="007F2E34" w:rsidP="007F2E34">
      <w:pPr>
        <w:jc w:val="center"/>
        <w:rPr>
          <w:b/>
        </w:rPr>
      </w:pPr>
      <w:r>
        <w:rPr>
          <w:b/>
        </w:rPr>
        <w:t>2</w:t>
      </w:r>
    </w:p>
    <w:p w14:paraId="20DAB0C5" w14:textId="1E2CF5DE" w:rsidR="009F0B15" w:rsidRPr="00B30DBD" w:rsidRDefault="00BE2EC0" w:rsidP="005B33DC">
      <w:pPr>
        <w:ind w:firstLine="720"/>
      </w:pPr>
      <w:r w:rsidRPr="00B30DBD">
        <w:t>Via having an international extension, Solectron can have additio</w:t>
      </w:r>
      <w:r w:rsidR="00634C69">
        <w:t>nal supplier corporation depending</w:t>
      </w:r>
      <w:r w:rsidRPr="00B30DBD">
        <w:t xml:space="preserve"> on wherever Solectron positioned their firms. The </w:t>
      </w:r>
      <w:r w:rsidR="00634C69" w:rsidRPr="00B30DBD">
        <w:t>corporation has made Solectron capable of producing PCB into a finished commodity and delivers</w:t>
      </w:r>
      <w:r w:rsidR="006B02D9" w:rsidRPr="00B30DBD">
        <w:t xml:space="preserve"> it to its </w:t>
      </w:r>
      <w:r w:rsidR="008815D9" w:rsidRPr="00B30DBD">
        <w:t>client</w:t>
      </w:r>
      <w:r w:rsidR="00AE3B19" w:rsidRPr="00AE3B19">
        <w:t xml:space="preserve"> </w:t>
      </w:r>
      <w:r w:rsidR="00634C69">
        <w:t>(</w:t>
      </w:r>
      <w:proofErr w:type="spellStart"/>
      <w:r w:rsidR="00634C69">
        <w:t>Valverde</w:t>
      </w:r>
      <w:proofErr w:type="spellEnd"/>
      <w:r w:rsidR="00634C69">
        <w:t xml:space="preserve"> &amp; </w:t>
      </w:r>
      <w:proofErr w:type="spellStart"/>
      <w:r w:rsidR="00634C69">
        <w:t>Saadé</w:t>
      </w:r>
      <w:proofErr w:type="spellEnd"/>
      <w:r w:rsidR="00634C69">
        <w:t xml:space="preserve">, </w:t>
      </w:r>
      <w:r w:rsidR="00AE3B19">
        <w:t>2015).</w:t>
      </w:r>
      <w:r w:rsidR="008815D9" w:rsidRPr="00B30DBD">
        <w:t xml:space="preserve"> Therefore, having banquet factories globally, they could make distinct their manufacturing line to clients' specific needs and regions. This enhances customer service in the essence of price and swiftness.</w:t>
      </w:r>
    </w:p>
    <w:p w14:paraId="02F7C502" w14:textId="764D82BD" w:rsidR="007F2E34" w:rsidRDefault="007F2E34" w:rsidP="007F2E34">
      <w:pPr>
        <w:jc w:val="center"/>
        <w:rPr>
          <w:b/>
        </w:rPr>
      </w:pPr>
      <w:r>
        <w:rPr>
          <w:b/>
        </w:rPr>
        <w:t>3</w:t>
      </w:r>
    </w:p>
    <w:p w14:paraId="50C0F72A" w14:textId="1945F57E" w:rsidR="008815D9" w:rsidRPr="00B30DBD" w:rsidRDefault="00BE2EC0" w:rsidP="005B33DC">
      <w:pPr>
        <w:ind w:firstLine="720"/>
      </w:pPr>
      <w:r w:rsidRPr="00B30DBD">
        <w:t>Solectron has m</w:t>
      </w:r>
      <w:r w:rsidR="00634C69">
        <w:t xml:space="preserve">ade the incorporation crew </w:t>
      </w:r>
      <w:r w:rsidRPr="00B30DBD">
        <w:t xml:space="preserve">unprejudiced </w:t>
      </w:r>
      <w:r w:rsidR="00175A7D" w:rsidRPr="00B30DBD">
        <w:t>to ensure the assimilation process is smooth. The crew worked with the attained corporation for about three to six months; afterward, the assimilation was confirmed. They also made</w:t>
      </w:r>
      <w:bookmarkStart w:id="0" w:name="_GoBack"/>
      <w:bookmarkEnd w:id="0"/>
      <w:r w:rsidR="00175A7D" w:rsidRPr="00B30DBD">
        <w:t xml:space="preserve"> a commercial incorporation model to ensure the attainment process affiliated with the future of the company that emphasizes quality. </w:t>
      </w:r>
      <w:r w:rsidR="00175A7D" w:rsidRPr="00B30DBD">
        <w:lastRenderedPageBreak/>
        <w:t>After the attainment, the workers were next</w:t>
      </w:r>
      <w:r w:rsidR="00AE3B19">
        <w:t xml:space="preserve"> (McPhee, 2015)</w:t>
      </w:r>
      <w:r w:rsidR="00175A7D" w:rsidRPr="00B30DBD">
        <w:t>. This was to ensure that intelligence of the process, and the experience they needed to succeed. They also conducted internal training to ensure quality.</w:t>
      </w:r>
    </w:p>
    <w:p w14:paraId="15D6D9CF" w14:textId="338852B5" w:rsidR="00175A7D" w:rsidRPr="00B30DBD" w:rsidRDefault="007F2E34" w:rsidP="007F2E34">
      <w:pPr>
        <w:jc w:val="center"/>
        <w:rPr>
          <w:b/>
        </w:rPr>
      </w:pPr>
      <w:r>
        <w:rPr>
          <w:b/>
        </w:rPr>
        <w:t>4</w:t>
      </w:r>
    </w:p>
    <w:p w14:paraId="6E6E8714" w14:textId="50E47E69" w:rsidR="00573C28" w:rsidRPr="00B30DBD" w:rsidRDefault="00BE2EC0" w:rsidP="005B33DC">
      <w:pPr>
        <w:ind w:firstLine="720"/>
      </w:pPr>
      <w:r w:rsidRPr="00B30DBD">
        <w:t xml:space="preserve">The organization's philosophy that the clients are the top priority and the quality that has won their customers globally. The dwindling demand has made capacity and surplus supply. The fast change </w:t>
      </w:r>
      <w:r w:rsidR="00A5634A" w:rsidRPr="00B30DBD">
        <w:t>that occurred to the environment makes it challenging for the company because they have 4000 dealers making the portfolio upsurge to one billion dollars. The effort to resolve the issue was made by repaying surplus material to clients reducing the surplus inventory by 1.6 billion dollars. They then went back to JIT performs to avoid another inventory-pooling in the forthcoming</w:t>
      </w:r>
      <w:r w:rsidR="00AE3B19">
        <w:t xml:space="preserve"> (Alawi, 2020)</w:t>
      </w:r>
      <w:r w:rsidR="00A5634A" w:rsidRPr="00B30DBD">
        <w:t>.</w:t>
      </w:r>
      <w:r w:rsidR="0011122F" w:rsidRPr="00B30DBD">
        <w:t xml:space="preserve"> Solectron likewise publicized a restructuring that comprised labor force reductions from 80000 to about 60000. The facility terminations (after 1100 SMT streaks to a lesser amount of 700, and ground space abridged from 14million to less than 11million square feet). </w:t>
      </w:r>
    </w:p>
    <w:p w14:paraId="214102E7" w14:textId="0FB42D66" w:rsidR="0011122F" w:rsidRPr="00B30DBD" w:rsidRDefault="007F2E34" w:rsidP="007F2E34">
      <w:pPr>
        <w:jc w:val="center"/>
        <w:rPr>
          <w:b/>
        </w:rPr>
      </w:pPr>
      <w:r>
        <w:rPr>
          <w:b/>
        </w:rPr>
        <w:t>5</w:t>
      </w:r>
    </w:p>
    <w:p w14:paraId="25C7CACE" w14:textId="4049BD4C" w:rsidR="001C3EF9" w:rsidRDefault="00BE2EC0" w:rsidP="007F2E34">
      <w:pPr>
        <w:ind w:firstLine="720"/>
      </w:pPr>
      <w:r w:rsidRPr="00B30DBD">
        <w:t>Solectron has continued to be hopeful despite financial hardships. The organization asserts demand for OEM clients could shortly upsurge, and likewise, the EMS business would expand significantly in the future</w:t>
      </w:r>
      <w:r w:rsidR="00AE3B19" w:rsidRPr="00AE3B19">
        <w:t xml:space="preserve"> </w:t>
      </w:r>
      <w:r w:rsidR="00AE3B19">
        <w:t>(</w:t>
      </w:r>
      <w:r w:rsidR="00AE3B19" w:rsidRPr="00B30DBD">
        <w:t>Hampson</w:t>
      </w:r>
      <w:r w:rsidR="00AE3B19">
        <w:t xml:space="preserve"> &amp; Wang </w:t>
      </w:r>
      <w:r w:rsidR="00AE3B19" w:rsidRPr="00B30DBD">
        <w:t>2018)</w:t>
      </w:r>
      <w:r w:rsidRPr="00B30DBD">
        <w:t xml:space="preserve">. To continue their antiquity of success in customer service and quality, it would be vital for them to yield new products and new markets. Discerning worldwide </w:t>
      </w:r>
      <w:r w:rsidR="001C3EF9" w:rsidRPr="00B30DBD">
        <w:t>about fifty sites globally, conveyed by Flextronics (2007), to increase customer service while curbing competition.</w:t>
      </w:r>
    </w:p>
    <w:p w14:paraId="67EFF4C2" w14:textId="7B8DA2BF" w:rsidR="007F2E34" w:rsidRPr="007F2E34" w:rsidRDefault="007F2E34" w:rsidP="007F2E34">
      <w:pPr>
        <w:jc w:val="center"/>
        <w:rPr>
          <w:b/>
        </w:rPr>
      </w:pPr>
      <w:r w:rsidRPr="007F2E34">
        <w:rPr>
          <w:b/>
        </w:rPr>
        <w:t>6</w:t>
      </w:r>
    </w:p>
    <w:p w14:paraId="7CBC0F48" w14:textId="6580FD6B" w:rsidR="001C3EF9" w:rsidRPr="00B30DBD" w:rsidRDefault="007F2E34" w:rsidP="004A6EF5">
      <w:pPr>
        <w:rPr>
          <w:b/>
        </w:rPr>
      </w:pPr>
      <w:r>
        <w:rPr>
          <w:b/>
        </w:rPr>
        <w:lastRenderedPageBreak/>
        <w:t xml:space="preserve">Short-Term </w:t>
      </w:r>
    </w:p>
    <w:p w14:paraId="55A3442D" w14:textId="57A91A34" w:rsidR="001C3EF9" w:rsidRPr="00B30DBD" w:rsidRDefault="00BE2EC0" w:rsidP="005B33DC">
      <w:pPr>
        <w:ind w:firstLine="720"/>
      </w:pPr>
      <w:r w:rsidRPr="00B30DBD">
        <w:t>They should keep cutting budgets and portfolio levels. They keep up their spirit of fighting and delivering quality services</w:t>
      </w:r>
      <w:r w:rsidR="00AE3B19">
        <w:t xml:space="preserve"> (</w:t>
      </w:r>
      <w:proofErr w:type="spellStart"/>
      <w:r w:rsidR="00AE3B19">
        <w:t>Handal</w:t>
      </w:r>
      <w:proofErr w:type="spellEnd"/>
      <w:r w:rsidR="00AE3B19">
        <w:t>, 2017)</w:t>
      </w:r>
      <w:r w:rsidRPr="00B30DBD">
        <w:t>. They should also retain negotiating with dealers.</w:t>
      </w:r>
    </w:p>
    <w:p w14:paraId="737B5879" w14:textId="77777777" w:rsidR="001C3EF9" w:rsidRPr="00B30DBD" w:rsidRDefault="00BE2EC0" w:rsidP="004A6EF5">
      <w:pPr>
        <w:rPr>
          <w:b/>
        </w:rPr>
      </w:pPr>
      <w:r w:rsidRPr="00B30DBD">
        <w:rPr>
          <w:b/>
        </w:rPr>
        <w:t>Long-term</w:t>
      </w:r>
    </w:p>
    <w:p w14:paraId="5DFE09E6" w14:textId="2086E2DD" w:rsidR="001C3EF9" w:rsidRPr="00B30DBD" w:rsidRDefault="00BE2EC0" w:rsidP="005B33DC">
      <w:pPr>
        <w:ind w:firstLine="720"/>
      </w:pPr>
      <w:r w:rsidRPr="00B30DBD">
        <w:t>They must keep adjusting to the economy and their client's needs. They should remain to make achievements to help seal permanent contracts</w:t>
      </w:r>
      <w:r w:rsidR="00AE3B19" w:rsidRPr="00AE3B19">
        <w:t xml:space="preserve"> </w:t>
      </w:r>
      <w:r w:rsidR="00AE3B19">
        <w:t>(</w:t>
      </w:r>
      <w:proofErr w:type="spellStart"/>
      <w:r w:rsidR="00AE3B19">
        <w:t>Capaldo</w:t>
      </w:r>
      <w:proofErr w:type="spellEnd"/>
      <w:r w:rsidR="00AE3B19">
        <w:t xml:space="preserve"> &amp; </w:t>
      </w:r>
      <w:proofErr w:type="spellStart"/>
      <w:r w:rsidR="00AE3B19">
        <w:t>Messeni</w:t>
      </w:r>
      <w:proofErr w:type="spellEnd"/>
      <w:r w:rsidR="007F2E34">
        <w:t xml:space="preserve">, </w:t>
      </w:r>
      <w:r w:rsidR="00AE3B19" w:rsidRPr="00B30DBD">
        <w:t>2017</w:t>
      </w:r>
      <w:r w:rsidR="00AE3B19">
        <w:t>)</w:t>
      </w:r>
      <w:r w:rsidRPr="00B30DBD">
        <w:t>. They must continue to be a worldwide dynamism that emphasizes on quality.</w:t>
      </w:r>
    </w:p>
    <w:p w14:paraId="75CEA4C7" w14:textId="77777777" w:rsidR="007C1BE6" w:rsidRPr="00B30DBD" w:rsidRDefault="007C1BE6" w:rsidP="004A6EF5"/>
    <w:p w14:paraId="13945989" w14:textId="77777777" w:rsidR="007C1BE6" w:rsidRPr="00B30DBD" w:rsidRDefault="007C1BE6" w:rsidP="004A6EF5"/>
    <w:p w14:paraId="3D3B9E55" w14:textId="77777777" w:rsidR="007C1BE6" w:rsidRPr="00B30DBD" w:rsidRDefault="007C1BE6" w:rsidP="004A6EF5"/>
    <w:p w14:paraId="3335FA3F" w14:textId="77777777" w:rsidR="007C1BE6" w:rsidRPr="00B30DBD" w:rsidRDefault="007C1BE6" w:rsidP="004A6EF5"/>
    <w:p w14:paraId="38CE14C9" w14:textId="77777777" w:rsidR="007C1BE6" w:rsidRPr="00B30DBD" w:rsidRDefault="007C1BE6" w:rsidP="004A6EF5"/>
    <w:p w14:paraId="55002AF3" w14:textId="77777777" w:rsidR="007C1BE6" w:rsidRPr="00B30DBD" w:rsidRDefault="007C1BE6" w:rsidP="004A6EF5"/>
    <w:p w14:paraId="027C9482" w14:textId="77777777" w:rsidR="007C1BE6" w:rsidRPr="00B30DBD" w:rsidRDefault="007C1BE6" w:rsidP="004A6EF5"/>
    <w:p w14:paraId="1759881E" w14:textId="77777777" w:rsidR="007C1BE6" w:rsidRPr="00B30DBD" w:rsidRDefault="007C1BE6" w:rsidP="004A6EF5"/>
    <w:p w14:paraId="60C7A7B6" w14:textId="77777777" w:rsidR="007C1BE6" w:rsidRDefault="007C1BE6" w:rsidP="004A6EF5"/>
    <w:p w14:paraId="71BA0ED3" w14:textId="77777777" w:rsidR="007F2E34" w:rsidRDefault="007F2E34" w:rsidP="004A6EF5"/>
    <w:p w14:paraId="09D7ACFE" w14:textId="77777777" w:rsidR="007F2E34" w:rsidRPr="00B30DBD" w:rsidRDefault="007F2E34" w:rsidP="004A6EF5"/>
    <w:p w14:paraId="68B9430D" w14:textId="321434D0" w:rsidR="00AE3B19" w:rsidRPr="007F2E34" w:rsidRDefault="00BE2EC0" w:rsidP="007F2E34">
      <w:pPr>
        <w:jc w:val="center"/>
        <w:rPr>
          <w:b/>
        </w:rPr>
      </w:pPr>
      <w:r w:rsidRPr="00B30DBD">
        <w:rPr>
          <w:b/>
        </w:rPr>
        <w:lastRenderedPageBreak/>
        <w:t>References</w:t>
      </w:r>
    </w:p>
    <w:p w14:paraId="264E2A28" w14:textId="77777777" w:rsidR="00AE3B19" w:rsidRPr="00B30DBD" w:rsidRDefault="00AE3B19" w:rsidP="00B30DBD">
      <w:pPr>
        <w:ind w:left="720" w:hanging="720"/>
      </w:pPr>
      <w:r w:rsidRPr="00B30DBD">
        <w:t xml:space="preserve">Allawi, G. N. S. (2020). </w:t>
      </w:r>
      <w:r w:rsidRPr="00B30DBD">
        <w:rPr>
          <w:i/>
          <w:iCs/>
        </w:rPr>
        <w:t>The Influence of Entrepreneurship Orientation on Omani SMEs’ Performance</w:t>
      </w:r>
      <w:r w:rsidRPr="00B30DBD">
        <w:t xml:space="preserve"> (Doctoral dissertation, University of Plymouth).</w:t>
      </w:r>
    </w:p>
    <w:p w14:paraId="1FB4119B" w14:textId="77777777" w:rsidR="00AE3B19" w:rsidRPr="00B30DBD" w:rsidRDefault="00AE3B19" w:rsidP="00B30DBD">
      <w:pPr>
        <w:ind w:left="720" w:hanging="720"/>
      </w:pPr>
      <w:proofErr w:type="spellStart"/>
      <w:proofErr w:type="gramStart"/>
      <w:r w:rsidRPr="00B30DBD">
        <w:t>Capaldo</w:t>
      </w:r>
      <w:proofErr w:type="spellEnd"/>
      <w:r w:rsidRPr="00B30DBD">
        <w:t xml:space="preserve">, A., </w:t>
      </w:r>
      <w:proofErr w:type="spellStart"/>
      <w:r w:rsidRPr="00B30DBD">
        <w:t>Lavie</w:t>
      </w:r>
      <w:proofErr w:type="spellEnd"/>
      <w:r w:rsidRPr="00B30DBD">
        <w:t xml:space="preserve">, D., &amp; </w:t>
      </w:r>
      <w:proofErr w:type="spellStart"/>
      <w:r w:rsidRPr="00B30DBD">
        <w:t>Messeni</w:t>
      </w:r>
      <w:proofErr w:type="spellEnd"/>
      <w:r w:rsidRPr="00B30DBD">
        <w:t xml:space="preserve"> </w:t>
      </w:r>
      <w:proofErr w:type="spellStart"/>
      <w:r w:rsidRPr="00B30DBD">
        <w:t>Petruzzelli</w:t>
      </w:r>
      <w:proofErr w:type="spellEnd"/>
      <w:r w:rsidRPr="00B30DBD">
        <w:t>, A. (2017).</w:t>
      </w:r>
      <w:proofErr w:type="gramEnd"/>
      <w:r w:rsidRPr="00B30DBD">
        <w:t xml:space="preserve"> Knowledge maturity and the scientific value of innovations: The roles of knowledge distance and adoption. </w:t>
      </w:r>
      <w:r w:rsidRPr="00B30DBD">
        <w:rPr>
          <w:i/>
          <w:iCs/>
        </w:rPr>
        <w:t>Journal of Management</w:t>
      </w:r>
      <w:r w:rsidRPr="00B30DBD">
        <w:t xml:space="preserve">, </w:t>
      </w:r>
      <w:r w:rsidRPr="00B30DBD">
        <w:rPr>
          <w:i/>
          <w:iCs/>
        </w:rPr>
        <w:t>43</w:t>
      </w:r>
      <w:r w:rsidRPr="00B30DBD">
        <w:t>(2), 503-533.</w:t>
      </w:r>
    </w:p>
    <w:p w14:paraId="5A142F50" w14:textId="77777777" w:rsidR="00AE3B19" w:rsidRPr="00B30DBD" w:rsidRDefault="00AE3B19" w:rsidP="00B30DBD">
      <w:pPr>
        <w:ind w:left="720" w:hanging="720"/>
      </w:pPr>
      <w:r w:rsidRPr="00B30DBD">
        <w:t xml:space="preserve">Hampson, D. P., Ma, S. S., &amp; Wang, Y. (2018). </w:t>
      </w:r>
      <w:proofErr w:type="gramStart"/>
      <w:r w:rsidRPr="00B30DBD">
        <w:t>Perceived financial well-being and its effect on domestic product purchases.</w:t>
      </w:r>
      <w:proofErr w:type="gramEnd"/>
      <w:r w:rsidRPr="00B30DBD">
        <w:t xml:space="preserve"> </w:t>
      </w:r>
      <w:proofErr w:type="gramStart"/>
      <w:r w:rsidRPr="00B30DBD">
        <w:rPr>
          <w:i/>
          <w:iCs/>
        </w:rPr>
        <w:t>International Marketing Review</w:t>
      </w:r>
      <w:r w:rsidRPr="00B30DBD">
        <w:t>.</w:t>
      </w:r>
      <w:proofErr w:type="gramEnd"/>
    </w:p>
    <w:p w14:paraId="5367FF41" w14:textId="77777777" w:rsidR="00AE3B19" w:rsidRPr="00B30DBD" w:rsidRDefault="00AE3B19" w:rsidP="00B30DBD">
      <w:pPr>
        <w:ind w:left="720" w:hanging="720"/>
      </w:pPr>
      <w:proofErr w:type="spellStart"/>
      <w:proofErr w:type="gramStart"/>
      <w:r w:rsidRPr="00B30DBD">
        <w:t>Handal</w:t>
      </w:r>
      <w:proofErr w:type="spellEnd"/>
      <w:r w:rsidRPr="00B30DBD">
        <w:t>, R. (2017).</w:t>
      </w:r>
      <w:proofErr w:type="gramEnd"/>
      <w:r w:rsidRPr="00B30DBD">
        <w:t xml:space="preserve"> </w:t>
      </w:r>
      <w:r w:rsidRPr="00B30DBD">
        <w:rPr>
          <w:i/>
          <w:iCs/>
        </w:rPr>
        <w:t>ADDITIVE MANUFACTURING AS A MANUFACTURING METHOD: AN IMPLEMENTATION FRAMEWORK FOR ADDITIVE MANUFACTURING IN SUPPLY CHAINS</w:t>
      </w:r>
      <w:r w:rsidRPr="00B30DBD">
        <w:t xml:space="preserve"> (Doctoral dissertation, UNIVERSITA DEGLI STUDI DI PAVIA).</w:t>
      </w:r>
    </w:p>
    <w:p w14:paraId="57B84FBB" w14:textId="77777777" w:rsidR="00AE3B19" w:rsidRPr="00B30DBD" w:rsidRDefault="00AE3B19" w:rsidP="00B30DBD">
      <w:pPr>
        <w:ind w:left="720" w:hanging="720"/>
      </w:pPr>
      <w:r w:rsidRPr="00B30DBD">
        <w:t xml:space="preserve">McPhee, C. (2015). </w:t>
      </w:r>
      <w:proofErr w:type="gramStart"/>
      <w:r w:rsidRPr="00B30DBD">
        <w:t>Reflecting on 100 Issues of the TIM Review.</w:t>
      </w:r>
      <w:proofErr w:type="gramEnd"/>
      <w:r w:rsidRPr="00B30DBD">
        <w:t xml:space="preserve"> </w:t>
      </w:r>
      <w:r w:rsidRPr="00B30DBD">
        <w:rPr>
          <w:i/>
          <w:iCs/>
        </w:rPr>
        <w:t>Technology Innovation Management Review</w:t>
      </w:r>
      <w:r w:rsidRPr="00B30DBD">
        <w:t xml:space="preserve">, </w:t>
      </w:r>
      <w:r w:rsidRPr="00B30DBD">
        <w:rPr>
          <w:i/>
          <w:iCs/>
        </w:rPr>
        <w:t>5</w:t>
      </w:r>
      <w:r w:rsidRPr="00B30DBD">
        <w:t>(11), 5</w:t>
      </w:r>
    </w:p>
    <w:p w14:paraId="54D7A115" w14:textId="77777777" w:rsidR="00AE3B19" w:rsidRPr="00B30DBD" w:rsidRDefault="00AE3B19" w:rsidP="00B30DBD">
      <w:pPr>
        <w:ind w:left="720" w:hanging="720"/>
      </w:pPr>
      <w:proofErr w:type="spellStart"/>
      <w:proofErr w:type="gramStart"/>
      <w:r w:rsidRPr="00B30DBD">
        <w:t>Valverde</w:t>
      </w:r>
      <w:proofErr w:type="spellEnd"/>
      <w:r w:rsidRPr="00B30DBD">
        <w:t xml:space="preserve">, R., &amp; </w:t>
      </w:r>
      <w:proofErr w:type="spellStart"/>
      <w:r w:rsidRPr="00B30DBD">
        <w:t>Saadé</w:t>
      </w:r>
      <w:proofErr w:type="spellEnd"/>
      <w:r w:rsidRPr="00B30DBD">
        <w:t>, R. G. (2015).</w:t>
      </w:r>
      <w:proofErr w:type="gramEnd"/>
      <w:r w:rsidRPr="00B30DBD">
        <w:t xml:space="preserve"> The effect of E-supply chain management systems in the North American electronic manufacturing services industry. </w:t>
      </w:r>
      <w:proofErr w:type="gramStart"/>
      <w:r w:rsidRPr="00B30DBD">
        <w:rPr>
          <w:i/>
          <w:iCs/>
        </w:rPr>
        <w:t>Journal of theoretical and applied electronic commerce research</w:t>
      </w:r>
      <w:r w:rsidRPr="00B30DBD">
        <w:t xml:space="preserve">, </w:t>
      </w:r>
      <w:r w:rsidRPr="00B30DBD">
        <w:rPr>
          <w:i/>
          <w:iCs/>
        </w:rPr>
        <w:t>10</w:t>
      </w:r>
      <w:r w:rsidRPr="00B30DBD">
        <w:t>(1), 79-98.</w:t>
      </w:r>
      <w:proofErr w:type="gramEnd"/>
    </w:p>
    <w:p w14:paraId="6F4B8EE6" w14:textId="77777777" w:rsidR="00AE3B19" w:rsidRPr="00B30DBD" w:rsidRDefault="00AE3B19" w:rsidP="00B30DBD">
      <w:pPr>
        <w:ind w:left="720" w:hanging="720"/>
      </w:pPr>
      <w:r w:rsidRPr="00B30DBD">
        <w:t xml:space="preserve">Wan, Z., &amp; Wu, B. (2017). </w:t>
      </w:r>
      <w:proofErr w:type="gramStart"/>
      <w:r w:rsidRPr="00B30DBD">
        <w:t>When suppliers climb the value chain: A theory of value distribution in vertical relationships.</w:t>
      </w:r>
      <w:proofErr w:type="gramEnd"/>
      <w:r w:rsidRPr="00B30DBD">
        <w:t xml:space="preserve"> </w:t>
      </w:r>
      <w:r w:rsidRPr="00B30DBD">
        <w:rPr>
          <w:i/>
          <w:iCs/>
        </w:rPr>
        <w:t>Management Science</w:t>
      </w:r>
      <w:r w:rsidRPr="00B30DBD">
        <w:t xml:space="preserve">, </w:t>
      </w:r>
      <w:r w:rsidRPr="00B30DBD">
        <w:rPr>
          <w:i/>
          <w:iCs/>
        </w:rPr>
        <w:t>63</w:t>
      </w:r>
      <w:r w:rsidRPr="00B30DBD">
        <w:t>(2), 477-496.</w:t>
      </w:r>
    </w:p>
    <w:p w14:paraId="10BE9F4F" w14:textId="77777777" w:rsidR="007C1BE6" w:rsidRPr="00B30DBD" w:rsidRDefault="007C1BE6" w:rsidP="004A6EF5"/>
    <w:p w14:paraId="7BF24DB2" w14:textId="77777777" w:rsidR="001C3EF9" w:rsidRPr="00B30DBD" w:rsidRDefault="001C3EF9" w:rsidP="004A6EF5"/>
    <w:p w14:paraId="199BA81E" w14:textId="77777777" w:rsidR="001C3EF9" w:rsidRPr="00B30DBD" w:rsidRDefault="001C3EF9" w:rsidP="004A6EF5"/>
    <w:p w14:paraId="038D4385" w14:textId="77777777" w:rsidR="001C3EF9" w:rsidRPr="00B30DBD" w:rsidRDefault="001C3EF9" w:rsidP="004A6EF5"/>
    <w:p w14:paraId="5D63F6C5" w14:textId="77777777" w:rsidR="00FD2532" w:rsidRPr="00B30DBD" w:rsidRDefault="00FD2532" w:rsidP="004A6EF5"/>
    <w:p w14:paraId="5EFEB8E8" w14:textId="77777777" w:rsidR="004A6EF5" w:rsidRPr="00B30DBD" w:rsidRDefault="004A6EF5" w:rsidP="004A6EF5"/>
    <w:sectPr w:rsidR="004A6EF5" w:rsidRPr="00B30DBD" w:rsidSect="00E552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3F14F2" w14:textId="77777777" w:rsidR="007A6A62" w:rsidRDefault="007A6A62">
      <w:pPr>
        <w:spacing w:after="0" w:line="240" w:lineRule="auto"/>
      </w:pPr>
      <w:r>
        <w:separator/>
      </w:r>
    </w:p>
  </w:endnote>
  <w:endnote w:type="continuationSeparator" w:id="0">
    <w:p w14:paraId="362D9940" w14:textId="77777777" w:rsidR="007A6A62" w:rsidRDefault="007A6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A601DD" w14:textId="77777777" w:rsidR="007A6A62" w:rsidRDefault="007A6A62">
      <w:pPr>
        <w:spacing w:after="0" w:line="240" w:lineRule="auto"/>
      </w:pPr>
      <w:r>
        <w:separator/>
      </w:r>
    </w:p>
  </w:footnote>
  <w:footnote w:type="continuationSeparator" w:id="0">
    <w:p w14:paraId="3811A904" w14:textId="77777777" w:rsidR="007A6A62" w:rsidRDefault="007A6A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14:paraId="0D067E84" w14:textId="77777777" w:rsidR="00E55273" w:rsidRDefault="00BE2EC0">
        <w:pPr>
          <w:pStyle w:val="Header"/>
          <w:jc w:val="right"/>
        </w:pPr>
        <w:r>
          <w:fldChar w:fldCharType="begin"/>
        </w:r>
        <w:r>
          <w:instrText xml:space="preserve"> PAGE   \* MERGEFORMAT </w:instrText>
        </w:r>
        <w:r>
          <w:fldChar w:fldCharType="separate"/>
        </w:r>
        <w:r w:rsidR="001F4F4A">
          <w:rPr>
            <w:noProof/>
          </w:rPr>
          <w:t>5</w:t>
        </w:r>
        <w:r>
          <w:rPr>
            <w:noProof/>
          </w:rPr>
          <w:fldChar w:fldCharType="end"/>
        </w:r>
      </w:p>
    </w:sdtContent>
  </w:sdt>
  <w:p w14:paraId="4D3045D9" w14:textId="1496AF17" w:rsidR="00E55273" w:rsidRDefault="00634C69" w:rsidP="00634C69">
    <w:pPr>
      <w:pStyle w:val="Header"/>
      <w:tabs>
        <w:tab w:val="clear" w:pos="4680"/>
        <w:tab w:val="clear" w:pos="9360"/>
        <w:tab w:val="left" w:pos="541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14:paraId="725289CA" w14:textId="77777777" w:rsidR="00E55273" w:rsidRDefault="00BE2EC0">
        <w:pPr>
          <w:pStyle w:val="Header"/>
          <w:jc w:val="right"/>
        </w:pPr>
        <w:r>
          <w:fldChar w:fldCharType="begin"/>
        </w:r>
        <w:r>
          <w:instrText xml:space="preserve"> PAGE   \* MERGEFORMAT </w:instrText>
        </w:r>
        <w:r>
          <w:fldChar w:fldCharType="separate"/>
        </w:r>
        <w:r w:rsidR="00634C69">
          <w:rPr>
            <w:noProof/>
          </w:rPr>
          <w:t>1</w:t>
        </w:r>
        <w:r>
          <w:rPr>
            <w:noProof/>
          </w:rPr>
          <w:fldChar w:fldCharType="end"/>
        </w:r>
      </w:p>
    </w:sdtContent>
  </w:sdt>
  <w:p w14:paraId="637CEEB6" w14:textId="77777777"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1018A"/>
    <w:rsid w:val="0011122F"/>
    <w:rsid w:val="00175A7D"/>
    <w:rsid w:val="0018222E"/>
    <w:rsid w:val="001C3EF9"/>
    <w:rsid w:val="001F4F4A"/>
    <w:rsid w:val="00206788"/>
    <w:rsid w:val="002362E3"/>
    <w:rsid w:val="003409E3"/>
    <w:rsid w:val="004A6232"/>
    <w:rsid w:val="004A6EF5"/>
    <w:rsid w:val="005156DC"/>
    <w:rsid w:val="00573C28"/>
    <w:rsid w:val="0057417E"/>
    <w:rsid w:val="005B33DC"/>
    <w:rsid w:val="00601C5F"/>
    <w:rsid w:val="00634C69"/>
    <w:rsid w:val="006B02D9"/>
    <w:rsid w:val="006C4021"/>
    <w:rsid w:val="007A6A62"/>
    <w:rsid w:val="007C1BE6"/>
    <w:rsid w:val="007D1EC2"/>
    <w:rsid w:val="007F2E34"/>
    <w:rsid w:val="008815D9"/>
    <w:rsid w:val="009F0B15"/>
    <w:rsid w:val="00A27F97"/>
    <w:rsid w:val="00A5634A"/>
    <w:rsid w:val="00AE3B19"/>
    <w:rsid w:val="00B30DBD"/>
    <w:rsid w:val="00B35277"/>
    <w:rsid w:val="00BE2EC0"/>
    <w:rsid w:val="00D213F4"/>
    <w:rsid w:val="00D44153"/>
    <w:rsid w:val="00E55273"/>
    <w:rsid w:val="00EC12D9"/>
    <w:rsid w:val="00EE1DF5"/>
    <w:rsid w:val="00FD2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FFA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2DCF3F7E-1AD1-4BB2-B305-50337B7E5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2020-07-31T19:42:00Z</dcterms:created>
  <dcterms:modified xsi:type="dcterms:W3CDTF">2020-07-31T22:38:00Z</dcterms:modified>
</cp:coreProperties>
</file>